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9C8A2" w14:textId="77777777" w:rsidR="00616A08" w:rsidRDefault="00616A08" w:rsidP="00616A08">
      <w:pPr>
        <w:rPr>
          <w:b/>
          <w:bCs/>
        </w:rPr>
      </w:pPr>
      <w:r>
        <w:rPr>
          <w:b/>
          <w:bCs/>
        </w:rPr>
        <w:t>You may wish to advise pupils to take sensible precautions when walking to and from school.  Feel free to distribute safety tips as follows:</w:t>
      </w:r>
    </w:p>
    <w:p w14:paraId="2412E16B" w14:textId="77777777" w:rsidR="00616A08" w:rsidRDefault="00616A08" w:rsidP="00616A08">
      <w:pPr>
        <w:rPr>
          <w:b/>
          <w:bCs/>
          <w:u w:val="single"/>
        </w:rPr>
      </w:pPr>
    </w:p>
    <w:p w14:paraId="035E954D" w14:textId="77777777" w:rsidR="00616A08" w:rsidRDefault="00616A08" w:rsidP="00616A08">
      <w:pPr>
        <w:pStyle w:val="NormalWeb"/>
        <w:rPr>
          <w:rFonts w:ascii="Calibri" w:hAnsi="Calibri"/>
          <w:color w:val="444444"/>
          <w:sz w:val="22"/>
          <w:szCs w:val="22"/>
        </w:rPr>
      </w:pPr>
      <w:proofErr w:type="gramStart"/>
      <w:r>
        <w:rPr>
          <w:rStyle w:val="Strong"/>
          <w:rFonts w:ascii="Calibri" w:hAnsi="Calibri"/>
          <w:color w:val="444444"/>
          <w:sz w:val="22"/>
          <w:szCs w:val="22"/>
        </w:rPr>
        <w:t>Plan ahead</w:t>
      </w:r>
      <w:proofErr w:type="gramEnd"/>
      <w:r>
        <w:rPr>
          <w:rStyle w:val="Strong"/>
          <w:rFonts w:ascii="Calibri" w:hAnsi="Calibri"/>
          <w:color w:val="444444"/>
          <w:sz w:val="22"/>
          <w:szCs w:val="22"/>
        </w:rPr>
        <w:t>.</w:t>
      </w:r>
      <w:r>
        <w:rPr>
          <w:rFonts w:ascii="Calibri" w:hAnsi="Calibri"/>
          <w:color w:val="444444"/>
          <w:sz w:val="22"/>
          <w:szCs w:val="22"/>
        </w:rPr>
        <w:t xml:space="preserve"> Think about how you are going to get to school and home, e.g.  Travel with a friend. Make sure you know what time the bus is.</w:t>
      </w:r>
    </w:p>
    <w:p w14:paraId="5E924CC4" w14:textId="77777777" w:rsidR="00616A08" w:rsidRDefault="00616A08" w:rsidP="00616A08">
      <w:pPr>
        <w:pStyle w:val="NormalWeb"/>
        <w:rPr>
          <w:rFonts w:ascii="Calibri" w:hAnsi="Calibri"/>
          <w:color w:val="444444"/>
          <w:sz w:val="22"/>
          <w:szCs w:val="22"/>
        </w:rPr>
      </w:pPr>
      <w:r>
        <w:rPr>
          <w:rStyle w:val="Strong"/>
          <w:rFonts w:ascii="Calibri" w:hAnsi="Calibri"/>
          <w:color w:val="444444"/>
          <w:sz w:val="22"/>
          <w:szCs w:val="22"/>
        </w:rPr>
        <w:t xml:space="preserve">Avoid danger spots </w:t>
      </w:r>
      <w:r>
        <w:rPr>
          <w:rFonts w:ascii="Calibri" w:hAnsi="Calibri"/>
          <w:color w:val="444444"/>
          <w:sz w:val="22"/>
          <w:szCs w:val="22"/>
        </w:rPr>
        <w:t xml:space="preserve">like quiet or </w:t>
      </w:r>
      <w:proofErr w:type="gramStart"/>
      <w:r>
        <w:rPr>
          <w:rFonts w:ascii="Calibri" w:hAnsi="Calibri"/>
          <w:color w:val="444444"/>
          <w:sz w:val="22"/>
          <w:szCs w:val="22"/>
        </w:rPr>
        <w:t>badly-lit</w:t>
      </w:r>
      <w:proofErr w:type="gramEnd"/>
      <w:r>
        <w:rPr>
          <w:rFonts w:ascii="Calibri" w:hAnsi="Calibri"/>
          <w:color w:val="444444"/>
          <w:sz w:val="22"/>
          <w:szCs w:val="22"/>
        </w:rPr>
        <w:t xml:space="preserve"> alleyways, subways or isolated car parks. Walk down the middle of the pavement if the street is deserted.</w:t>
      </w:r>
    </w:p>
    <w:p w14:paraId="2D97D1F9" w14:textId="77777777" w:rsidR="00616A08" w:rsidRDefault="00616A08" w:rsidP="00616A08">
      <w:pPr>
        <w:pStyle w:val="NormalWeb"/>
        <w:rPr>
          <w:rFonts w:ascii="Calibri" w:hAnsi="Calibri"/>
          <w:color w:val="444444"/>
          <w:sz w:val="22"/>
          <w:szCs w:val="22"/>
        </w:rPr>
      </w:pPr>
      <w:r>
        <w:rPr>
          <w:rStyle w:val="Strong"/>
          <w:rFonts w:ascii="Calibri" w:hAnsi="Calibri"/>
          <w:color w:val="444444"/>
          <w:sz w:val="22"/>
          <w:szCs w:val="22"/>
        </w:rPr>
        <w:t>If you are at all worried,</w:t>
      </w:r>
      <w:r>
        <w:rPr>
          <w:rFonts w:ascii="Calibri" w:hAnsi="Calibri"/>
          <w:color w:val="444444"/>
          <w:sz w:val="22"/>
          <w:szCs w:val="22"/>
        </w:rPr>
        <w:t xml:space="preserve"> try and stay near a group of people.</w:t>
      </w:r>
    </w:p>
    <w:p w14:paraId="345EFDF9" w14:textId="77777777" w:rsidR="00616A08" w:rsidRDefault="00616A08" w:rsidP="00616A08">
      <w:pPr>
        <w:pStyle w:val="NormalWeb"/>
        <w:rPr>
          <w:rFonts w:ascii="Calibri" w:hAnsi="Calibri"/>
          <w:color w:val="444444"/>
          <w:sz w:val="22"/>
          <w:szCs w:val="22"/>
        </w:rPr>
      </w:pPr>
      <w:r>
        <w:rPr>
          <w:rStyle w:val="Strong"/>
          <w:rFonts w:ascii="Calibri" w:hAnsi="Calibri"/>
          <w:color w:val="444444"/>
          <w:sz w:val="22"/>
          <w:szCs w:val="22"/>
        </w:rPr>
        <w:t>Try to use well-lit, busy streets</w:t>
      </w:r>
      <w:r>
        <w:rPr>
          <w:rFonts w:ascii="Calibri" w:hAnsi="Calibri"/>
          <w:color w:val="444444"/>
          <w:sz w:val="22"/>
          <w:szCs w:val="22"/>
        </w:rPr>
        <w:t xml:space="preserve"> and use the route you know best.</w:t>
      </w:r>
    </w:p>
    <w:p w14:paraId="3B41FBFE" w14:textId="77777777" w:rsidR="00616A08" w:rsidRDefault="00616A08" w:rsidP="00616A08">
      <w:pPr>
        <w:pStyle w:val="NormalWeb"/>
        <w:rPr>
          <w:rFonts w:ascii="Calibri" w:hAnsi="Calibri"/>
          <w:color w:val="444444"/>
          <w:sz w:val="22"/>
          <w:szCs w:val="22"/>
        </w:rPr>
      </w:pPr>
      <w:r>
        <w:rPr>
          <w:rStyle w:val="Strong"/>
          <w:rFonts w:ascii="Calibri" w:hAnsi="Calibri"/>
          <w:color w:val="444444"/>
          <w:sz w:val="22"/>
          <w:szCs w:val="22"/>
        </w:rPr>
        <w:t>Keep your mind on your surroundings</w:t>
      </w:r>
      <w:r>
        <w:rPr>
          <w:rFonts w:ascii="Calibri" w:hAnsi="Calibri"/>
          <w:color w:val="444444"/>
          <w:sz w:val="22"/>
          <w:szCs w:val="22"/>
        </w:rPr>
        <w:t xml:space="preserve"> – remember if you are chatting on your mobile phone or wearing a personal stereo, you will not hear trouble approaching.</w:t>
      </w:r>
    </w:p>
    <w:p w14:paraId="6D6D2480" w14:textId="77777777" w:rsidR="00616A08" w:rsidRDefault="00616A08" w:rsidP="00616A08">
      <w:pPr>
        <w:pStyle w:val="NormalWeb"/>
        <w:rPr>
          <w:rFonts w:ascii="Calibri" w:hAnsi="Calibri"/>
          <w:color w:val="444444"/>
          <w:sz w:val="22"/>
          <w:szCs w:val="22"/>
        </w:rPr>
      </w:pPr>
      <w:r>
        <w:rPr>
          <w:rStyle w:val="Strong"/>
          <w:rFonts w:ascii="Calibri" w:hAnsi="Calibri"/>
          <w:color w:val="444444"/>
          <w:sz w:val="22"/>
          <w:szCs w:val="22"/>
        </w:rPr>
        <w:t xml:space="preserve">If you think you are being followed, </w:t>
      </w:r>
      <w:r>
        <w:rPr>
          <w:rFonts w:ascii="Calibri" w:hAnsi="Calibri"/>
          <w:color w:val="444444"/>
          <w:sz w:val="22"/>
          <w:szCs w:val="22"/>
        </w:rPr>
        <w:t xml:space="preserve">trust your </w:t>
      </w:r>
      <w:proofErr w:type="gramStart"/>
      <w:r>
        <w:rPr>
          <w:rFonts w:ascii="Calibri" w:hAnsi="Calibri"/>
          <w:color w:val="444444"/>
          <w:sz w:val="22"/>
          <w:szCs w:val="22"/>
        </w:rPr>
        <w:t>instincts</w:t>
      </w:r>
      <w:proofErr w:type="gramEnd"/>
      <w:r>
        <w:rPr>
          <w:rFonts w:ascii="Calibri" w:hAnsi="Calibri"/>
          <w:color w:val="444444"/>
          <w:sz w:val="22"/>
          <w:szCs w:val="22"/>
        </w:rPr>
        <w:t xml:space="preserve"> and take action.  As confidently as you can, cross the road, turning to see who is behind you.  If you are still being followed, keep moving.  Make for a busy area and tell people what is happening.</w:t>
      </w:r>
    </w:p>
    <w:p w14:paraId="13798D2D" w14:textId="77777777" w:rsidR="00616A08" w:rsidRPr="00616A08" w:rsidRDefault="00616A08" w:rsidP="00616A08">
      <w:pPr>
        <w:shd w:val="clear" w:color="auto" w:fill="FFFFFF"/>
        <w:spacing w:after="108" w:line="252" w:lineRule="atLeast"/>
        <w:jc w:val="both"/>
        <w:textAlignment w:val="baseline"/>
        <w:rPr>
          <w:color w:val="212121"/>
        </w:rPr>
      </w:pPr>
      <w:r w:rsidRPr="00616A08">
        <w:rPr>
          <w:rStyle w:val="Strong"/>
          <w:color w:val="FF0000"/>
        </w:rPr>
        <w:t xml:space="preserve">Whilst the risk posed by strangers is rare, it’s </w:t>
      </w:r>
      <w:proofErr w:type="gramStart"/>
      <w:r w:rsidRPr="00616A08">
        <w:rPr>
          <w:rStyle w:val="Strong"/>
          <w:color w:val="FF0000"/>
        </w:rPr>
        <w:t>really important</w:t>
      </w:r>
      <w:proofErr w:type="gramEnd"/>
      <w:r w:rsidRPr="00616A08">
        <w:rPr>
          <w:rStyle w:val="Strong"/>
          <w:color w:val="FF0000"/>
        </w:rPr>
        <w:t xml:space="preserve"> to make children aware of simple tips they can follow to keep themselves a little safer.</w:t>
      </w:r>
    </w:p>
    <w:p w14:paraId="3929BFBB" w14:textId="4B19BCBD" w:rsidR="00616A08" w:rsidRPr="00616A08" w:rsidRDefault="00616A08" w:rsidP="00616A08">
      <w:pPr>
        <w:shd w:val="clear" w:color="auto" w:fill="FFFFFF"/>
        <w:spacing w:after="108" w:line="252" w:lineRule="atLeast"/>
        <w:jc w:val="both"/>
        <w:textAlignment w:val="baseline"/>
        <w:rPr>
          <w:color w:val="212121"/>
        </w:rPr>
      </w:pPr>
      <w:r w:rsidRPr="00616A08">
        <w:rPr>
          <w:rStyle w:val="Strong"/>
          <w:color w:val="FF0000"/>
        </w:rPr>
        <w:t xml:space="preserve">This video is designed to highlight a few key points, to be used to help you have that important conversation with your child, </w:t>
      </w:r>
      <w:proofErr w:type="gramStart"/>
      <w:r w:rsidRPr="00616A08">
        <w:rPr>
          <w:rStyle w:val="Strong"/>
          <w:color w:val="FF0000"/>
        </w:rPr>
        <w:t>pupil</w:t>
      </w:r>
      <w:proofErr w:type="gramEnd"/>
      <w:r w:rsidRPr="00616A08">
        <w:rPr>
          <w:rStyle w:val="Strong"/>
          <w:color w:val="FF0000"/>
        </w:rPr>
        <w:t xml:space="preserve"> or class. It is aimed at aged 4 - 11 years. For parents, carers, families, teachers, </w:t>
      </w:r>
      <w:proofErr w:type="gramStart"/>
      <w:r w:rsidRPr="00616A08">
        <w:rPr>
          <w:rStyle w:val="Strong"/>
          <w:color w:val="FF0000"/>
        </w:rPr>
        <w:t>schools</w:t>
      </w:r>
      <w:proofErr w:type="gramEnd"/>
      <w:r w:rsidRPr="00616A08">
        <w:rPr>
          <w:rStyle w:val="Strong"/>
          <w:color w:val="FF0000"/>
        </w:rPr>
        <w:t xml:space="preserve"> and centres for young people to use to raise awareness and generate discussion that helps children keep safe.</w:t>
      </w:r>
    </w:p>
    <w:p w14:paraId="11AD2E3F" w14:textId="77777777" w:rsidR="00616A08" w:rsidRPr="00616A08" w:rsidRDefault="00616A08" w:rsidP="00616A08">
      <w:pPr>
        <w:shd w:val="clear" w:color="auto" w:fill="FFFFFF"/>
        <w:spacing w:after="108" w:line="252" w:lineRule="atLeast"/>
        <w:jc w:val="both"/>
        <w:textAlignment w:val="baseline"/>
        <w:rPr>
          <w:color w:val="212121"/>
        </w:rPr>
      </w:pPr>
      <w:r w:rsidRPr="00616A08">
        <w:rPr>
          <w:rStyle w:val="Strong"/>
          <w:color w:val="FF0000"/>
        </w:rPr>
        <w:t xml:space="preserve">We would advise you to talk about who your safe adults are and where there are safe places near you if help is needed. </w:t>
      </w:r>
      <w:r w:rsidRPr="00616A08">
        <w:rPr>
          <w:rStyle w:val="Strong"/>
          <w:color w:val="000080"/>
        </w:rPr>
        <w:t xml:space="preserve">The link to the video on YouTube is here…. </w:t>
      </w:r>
      <w:hyperlink r:id="rId4" w:history="1">
        <w:r w:rsidRPr="00616A08">
          <w:rPr>
            <w:rStyle w:val="Hyperlink"/>
            <w:b/>
            <w:bCs/>
            <w:color w:val="3366FF"/>
          </w:rPr>
          <w:t>http://ow.ly/JFrsM</w:t>
        </w:r>
      </w:hyperlink>
    </w:p>
    <w:p w14:paraId="3BD3DB0A" w14:textId="77777777" w:rsidR="00616A08" w:rsidRPr="00616A08" w:rsidRDefault="00616A08" w:rsidP="00616A08">
      <w:pPr>
        <w:shd w:val="clear" w:color="auto" w:fill="FFFFFF"/>
        <w:spacing w:after="108" w:line="252" w:lineRule="atLeast"/>
        <w:jc w:val="both"/>
        <w:textAlignment w:val="baseline"/>
        <w:rPr>
          <w:color w:val="212121"/>
        </w:rPr>
      </w:pPr>
      <w:r w:rsidRPr="00616A08">
        <w:rPr>
          <w:rStyle w:val="Strong"/>
          <w:color w:val="FF0000"/>
        </w:rPr>
        <w:t>There is a range of info and support here –</w:t>
      </w:r>
    </w:p>
    <w:p w14:paraId="543E61E9" w14:textId="103B74CC" w:rsidR="00616A08" w:rsidRDefault="00616A08" w:rsidP="00616A08">
      <w:pPr>
        <w:shd w:val="clear" w:color="auto" w:fill="FFFFFF"/>
        <w:spacing w:after="108" w:line="252" w:lineRule="atLeast"/>
        <w:jc w:val="both"/>
        <w:textAlignment w:val="baseline"/>
        <w:rPr>
          <w:b/>
          <w:bCs/>
          <w:color w:val="FF0000"/>
        </w:rPr>
      </w:pPr>
      <w:r w:rsidRPr="00616A08">
        <w:rPr>
          <w:rStyle w:val="Strong"/>
          <w:color w:val="FF0000"/>
        </w:rPr>
        <w:t xml:space="preserve">NSPCC - </w:t>
      </w:r>
      <w:hyperlink r:id="rId5" w:anchor="homealone" w:history="1">
        <w:r w:rsidR="007D4ACB" w:rsidRPr="007D4ACB">
          <w:rPr>
            <w:rStyle w:val="Hyperlink"/>
            <w:b/>
            <w:bCs/>
          </w:rPr>
          <w:t>Keeping children safe at school | NSPCC</w:t>
        </w:r>
      </w:hyperlink>
    </w:p>
    <w:p w14:paraId="32CCBF22" w14:textId="68CB1108" w:rsidR="007D4ACB" w:rsidRDefault="00A24776" w:rsidP="00616A08">
      <w:pPr>
        <w:shd w:val="clear" w:color="auto" w:fill="FFFFFF"/>
        <w:spacing w:after="108" w:line="252" w:lineRule="atLeast"/>
        <w:jc w:val="both"/>
        <w:textAlignment w:val="baseline"/>
        <w:rPr>
          <w:b/>
          <w:bCs/>
          <w:color w:val="FF0000"/>
        </w:rPr>
      </w:pPr>
      <w:hyperlink r:id="rId6" w:history="1">
        <w:r w:rsidR="007D4ACB" w:rsidRPr="00476F5A">
          <w:rPr>
            <w:rStyle w:val="Hyperlink"/>
            <w:b/>
            <w:bCs/>
          </w:rPr>
          <w:t>https://www.safe4me.co.uk/portfolio/clever-never-goes/</w:t>
        </w:r>
      </w:hyperlink>
    </w:p>
    <w:p w14:paraId="52ABB3F9" w14:textId="77777777" w:rsidR="007D4ACB" w:rsidRDefault="007D4ACB" w:rsidP="00616A08">
      <w:pPr>
        <w:shd w:val="clear" w:color="auto" w:fill="FFFFFF"/>
        <w:spacing w:after="108" w:line="252" w:lineRule="atLeast"/>
        <w:jc w:val="both"/>
        <w:textAlignment w:val="baseline"/>
        <w:rPr>
          <w:b/>
          <w:bCs/>
          <w:color w:val="FF0000"/>
        </w:rPr>
      </w:pPr>
    </w:p>
    <w:p w14:paraId="3E745707" w14:textId="77777777" w:rsidR="007D4ACB" w:rsidRPr="00616A08" w:rsidRDefault="007D4ACB" w:rsidP="00616A08">
      <w:pPr>
        <w:shd w:val="clear" w:color="auto" w:fill="FFFFFF"/>
        <w:spacing w:after="108" w:line="252" w:lineRule="atLeast"/>
        <w:jc w:val="both"/>
        <w:textAlignment w:val="baseline"/>
        <w:rPr>
          <w:color w:val="212121"/>
        </w:rPr>
      </w:pPr>
    </w:p>
    <w:p w14:paraId="22EC91F2" w14:textId="77777777" w:rsidR="00E109D3" w:rsidRDefault="00E109D3"/>
    <w:sectPr w:rsidR="00E109D3" w:rsidSect="00E109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08"/>
    <w:rsid w:val="000313C1"/>
    <w:rsid w:val="00053EB0"/>
    <w:rsid w:val="00070886"/>
    <w:rsid w:val="00094B14"/>
    <w:rsid w:val="000A1BBF"/>
    <w:rsid w:val="000B3443"/>
    <w:rsid w:val="000C2A2B"/>
    <w:rsid w:val="000C7528"/>
    <w:rsid w:val="000D6AA7"/>
    <w:rsid w:val="001020EC"/>
    <w:rsid w:val="00107DD1"/>
    <w:rsid w:val="00113996"/>
    <w:rsid w:val="00151550"/>
    <w:rsid w:val="001602FE"/>
    <w:rsid w:val="001730E4"/>
    <w:rsid w:val="001A3442"/>
    <w:rsid w:val="001B4F3E"/>
    <w:rsid w:val="001D35E7"/>
    <w:rsid w:val="001E7C14"/>
    <w:rsid w:val="00204E02"/>
    <w:rsid w:val="002075D7"/>
    <w:rsid w:val="00252FA2"/>
    <w:rsid w:val="002A78A6"/>
    <w:rsid w:val="002B0869"/>
    <w:rsid w:val="002C0E5B"/>
    <w:rsid w:val="002D1F38"/>
    <w:rsid w:val="002D649A"/>
    <w:rsid w:val="002F22C2"/>
    <w:rsid w:val="00312AF9"/>
    <w:rsid w:val="00325694"/>
    <w:rsid w:val="00345E03"/>
    <w:rsid w:val="00354AB8"/>
    <w:rsid w:val="00386C13"/>
    <w:rsid w:val="003B5359"/>
    <w:rsid w:val="003D2F70"/>
    <w:rsid w:val="0040034C"/>
    <w:rsid w:val="00407C80"/>
    <w:rsid w:val="00444EF7"/>
    <w:rsid w:val="00445A1D"/>
    <w:rsid w:val="00454DFF"/>
    <w:rsid w:val="004714EA"/>
    <w:rsid w:val="004737E7"/>
    <w:rsid w:val="00481F1A"/>
    <w:rsid w:val="00484628"/>
    <w:rsid w:val="004A0D64"/>
    <w:rsid w:val="004F1CB4"/>
    <w:rsid w:val="004F5212"/>
    <w:rsid w:val="00502C0F"/>
    <w:rsid w:val="00582464"/>
    <w:rsid w:val="005B29E3"/>
    <w:rsid w:val="005C4C15"/>
    <w:rsid w:val="005E0C32"/>
    <w:rsid w:val="005E73CA"/>
    <w:rsid w:val="005F5AF5"/>
    <w:rsid w:val="00607776"/>
    <w:rsid w:val="00616A08"/>
    <w:rsid w:val="0066329D"/>
    <w:rsid w:val="00666EFA"/>
    <w:rsid w:val="00670A09"/>
    <w:rsid w:val="00684CC7"/>
    <w:rsid w:val="006908BC"/>
    <w:rsid w:val="00696F4A"/>
    <w:rsid w:val="006B12D1"/>
    <w:rsid w:val="006D4D2B"/>
    <w:rsid w:val="006E3D39"/>
    <w:rsid w:val="006E4E38"/>
    <w:rsid w:val="0070319D"/>
    <w:rsid w:val="00717628"/>
    <w:rsid w:val="00724682"/>
    <w:rsid w:val="00727D72"/>
    <w:rsid w:val="00732CE2"/>
    <w:rsid w:val="00732DBC"/>
    <w:rsid w:val="0075496C"/>
    <w:rsid w:val="007A78D7"/>
    <w:rsid w:val="007D4ACB"/>
    <w:rsid w:val="007F4642"/>
    <w:rsid w:val="00812316"/>
    <w:rsid w:val="00813E47"/>
    <w:rsid w:val="00854C76"/>
    <w:rsid w:val="0086425B"/>
    <w:rsid w:val="00887CFF"/>
    <w:rsid w:val="00891822"/>
    <w:rsid w:val="008B3403"/>
    <w:rsid w:val="008B5CC9"/>
    <w:rsid w:val="008B7D0B"/>
    <w:rsid w:val="008E48DB"/>
    <w:rsid w:val="00921099"/>
    <w:rsid w:val="0094457C"/>
    <w:rsid w:val="009576D5"/>
    <w:rsid w:val="00973B8F"/>
    <w:rsid w:val="009A3146"/>
    <w:rsid w:val="009A52CE"/>
    <w:rsid w:val="009B4E1C"/>
    <w:rsid w:val="009C531E"/>
    <w:rsid w:val="009E667D"/>
    <w:rsid w:val="009E7C7A"/>
    <w:rsid w:val="009F061C"/>
    <w:rsid w:val="009F437E"/>
    <w:rsid w:val="00A0088D"/>
    <w:rsid w:val="00A03D82"/>
    <w:rsid w:val="00A24776"/>
    <w:rsid w:val="00A25307"/>
    <w:rsid w:val="00A354C5"/>
    <w:rsid w:val="00A37E87"/>
    <w:rsid w:val="00A408AF"/>
    <w:rsid w:val="00A41616"/>
    <w:rsid w:val="00A42CF1"/>
    <w:rsid w:val="00A473FF"/>
    <w:rsid w:val="00A74332"/>
    <w:rsid w:val="00A851A6"/>
    <w:rsid w:val="00AA42A1"/>
    <w:rsid w:val="00AB0566"/>
    <w:rsid w:val="00AD2E09"/>
    <w:rsid w:val="00B10F9B"/>
    <w:rsid w:val="00B175AD"/>
    <w:rsid w:val="00B32E4D"/>
    <w:rsid w:val="00B601CD"/>
    <w:rsid w:val="00B665B1"/>
    <w:rsid w:val="00B745A5"/>
    <w:rsid w:val="00BB0B0E"/>
    <w:rsid w:val="00BF6CDF"/>
    <w:rsid w:val="00C073ED"/>
    <w:rsid w:val="00C2159C"/>
    <w:rsid w:val="00C455C6"/>
    <w:rsid w:val="00C570FA"/>
    <w:rsid w:val="00C66F5F"/>
    <w:rsid w:val="00C717BA"/>
    <w:rsid w:val="00C72F54"/>
    <w:rsid w:val="00C936AB"/>
    <w:rsid w:val="00CC1143"/>
    <w:rsid w:val="00CC700E"/>
    <w:rsid w:val="00CD3E6C"/>
    <w:rsid w:val="00CF023E"/>
    <w:rsid w:val="00D33FB6"/>
    <w:rsid w:val="00D3568E"/>
    <w:rsid w:val="00D365D7"/>
    <w:rsid w:val="00D4444A"/>
    <w:rsid w:val="00D77BEB"/>
    <w:rsid w:val="00D868BE"/>
    <w:rsid w:val="00DE1CFA"/>
    <w:rsid w:val="00DF5184"/>
    <w:rsid w:val="00DF6A48"/>
    <w:rsid w:val="00E109D3"/>
    <w:rsid w:val="00E40F10"/>
    <w:rsid w:val="00E83A94"/>
    <w:rsid w:val="00E977A1"/>
    <w:rsid w:val="00EC716E"/>
    <w:rsid w:val="00EE6067"/>
    <w:rsid w:val="00F01702"/>
    <w:rsid w:val="00F23398"/>
    <w:rsid w:val="00F427F3"/>
    <w:rsid w:val="00F60AB2"/>
    <w:rsid w:val="00F63396"/>
    <w:rsid w:val="00F7247C"/>
    <w:rsid w:val="00F86282"/>
    <w:rsid w:val="00F9366E"/>
    <w:rsid w:val="00F96066"/>
    <w:rsid w:val="00FA23DC"/>
    <w:rsid w:val="00FB1D7B"/>
    <w:rsid w:val="00FD1D3A"/>
    <w:rsid w:val="00FD7933"/>
    <w:rsid w:val="00FE76EF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AACB9"/>
  <w15:docId w15:val="{403CED98-E1E7-4868-AF6A-D81081AF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A0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6A08"/>
    <w:pPr>
      <w:spacing w:after="300"/>
    </w:pPr>
    <w:rPr>
      <w:rFonts w:ascii="Times New Roman" w:hAnsi="Times New Roman" w:cs="Times New Roman"/>
      <w:sz w:val="18"/>
      <w:szCs w:val="18"/>
      <w:lang w:eastAsia="en-GB"/>
    </w:rPr>
  </w:style>
  <w:style w:type="character" w:styleId="Strong">
    <w:name w:val="Strong"/>
    <w:basedOn w:val="DefaultParagraphFont"/>
    <w:uiPriority w:val="22"/>
    <w:qFormat/>
    <w:rsid w:val="00616A08"/>
    <w:rPr>
      <w:b/>
      <w:bCs/>
    </w:rPr>
  </w:style>
  <w:style w:type="character" w:styleId="Hyperlink">
    <w:name w:val="Hyperlink"/>
    <w:basedOn w:val="DefaultParagraphFont"/>
    <w:uiPriority w:val="99"/>
    <w:unhideWhenUsed/>
    <w:rsid w:val="00616A0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AC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fe4me.co.uk/portfolio/clever-never-goes/" TargetMode="External"/><Relationship Id="rId5" Type="http://schemas.openxmlformats.org/officeDocument/2006/relationships/hyperlink" Target="https://www.nspcc.org.uk/keeping-children-safe/away-from-home/at-school/" TargetMode="External"/><Relationship Id="rId4" Type="http://schemas.openxmlformats.org/officeDocument/2006/relationships/hyperlink" Target="http://ow.ly/JFr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4</DocSecurity>
  <Lines>14</Lines>
  <Paragraphs>4</Paragraphs>
  <ScaleCrop>false</ScaleCrop>
  <Company>Salford City Council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deborah.borg</dc:creator>
  <cp:lastModifiedBy>Gorton, Jodie</cp:lastModifiedBy>
  <cp:revision>2</cp:revision>
  <dcterms:created xsi:type="dcterms:W3CDTF">2022-11-30T14:26:00Z</dcterms:created>
  <dcterms:modified xsi:type="dcterms:W3CDTF">2022-11-30T14:26:00Z</dcterms:modified>
</cp:coreProperties>
</file>